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План роботи Експертної ради роботодавців 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148">
        <w:rPr>
          <w:rFonts w:ascii="Times New Roman" w:hAnsi="Times New Roman" w:cs="Times New Roman"/>
          <w:sz w:val="28"/>
          <w:szCs w:val="28"/>
        </w:rPr>
        <w:t>спеціальності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«Облік і оподаткування»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НАВЧАЛЬНО-НАУКОВИЙ ІНСТИТУТ БІЗНЕСУ ЕКОНОМІКИ ТА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МЕНЕДЖМЕНТУ</w:t>
      </w:r>
    </w:p>
    <w:p w:rsidR="00DB736A" w:rsidRDefault="00C90EFB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</w:t>
      </w:r>
      <w:r w:rsidR="00BB3148" w:rsidRPr="00BB3148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191"/>
        <w:gridCol w:w="3881"/>
      </w:tblGrid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заходу 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Обговорення освітніх програм спеціальності «Облік і оподаткування» із членами Експертної ради роботодавців та робочими проектними групами</w:t>
            </w:r>
          </w:p>
        </w:tc>
        <w:tc>
          <w:tcPr>
            <w:tcW w:w="3881" w:type="dxa"/>
          </w:tcPr>
          <w:p w:rsid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 – 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Участь членів експертної раби роботодавців в державній атестації магістрів та бакалаврів спеці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альності «Облік і оподаткування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81" w:type="dxa"/>
          </w:tcPr>
          <w:p w:rsid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Червень, 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Залучення членів експертної ради до роботи зі студентами: проведення мотиваційних лекцій, тематичних тренінгів.</w:t>
            </w:r>
          </w:p>
        </w:tc>
        <w:tc>
          <w:tcPr>
            <w:tcW w:w="3881" w:type="dxa"/>
          </w:tcPr>
          <w:p w:rsidR="00BB3148" w:rsidRDefault="00BB3148" w:rsidP="00BB3148">
            <w:pPr>
              <w:ind w:left="2725" w:hanging="2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Залучення членів експертної ради, як консультантів, при підготовці студентських наукових робіт.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Рецензування членами експертної ради кваліфікаційних робіт: бакалаврів та магістрів.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Червень, грудень</w:t>
            </w:r>
          </w:p>
        </w:tc>
      </w:tr>
      <w:tr w:rsidR="00C90EFB" w:rsidTr="00BB3148">
        <w:tc>
          <w:tcPr>
            <w:tcW w:w="704" w:type="dxa"/>
          </w:tcPr>
          <w:p w:rsidR="00C90EFB" w:rsidRDefault="00C90EFB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91" w:type="dxa"/>
          </w:tcPr>
          <w:p w:rsidR="00C90EFB" w:rsidRPr="00BB3148" w:rsidRDefault="00C90EFB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FB">
              <w:rPr>
                <w:rFonts w:ascii="Times New Roman" w:hAnsi="Times New Roman" w:cs="Times New Roman"/>
                <w:sz w:val="28"/>
                <w:szCs w:val="28"/>
              </w:rPr>
              <w:t xml:space="preserve">Аналіз результатів проходження виробничої практики бакалаврів, магістрів та переддипломної практики магістрів. Аналіз виконання кваліфікаційних робіт бакалаврів та магістрів. Розробка та укладання плану роботи Експертної ради роботодавців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наступний </w:t>
            </w:r>
            <w:r w:rsidRPr="00C90EFB">
              <w:rPr>
                <w:rFonts w:ascii="Times New Roman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3881" w:type="dxa"/>
          </w:tcPr>
          <w:p w:rsidR="00C90EFB" w:rsidRPr="00BB3148" w:rsidRDefault="00C90EFB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 2026</w:t>
            </w:r>
            <w:r w:rsidRPr="00C90EF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</w:tr>
    </w:tbl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148">
        <w:rPr>
          <w:rFonts w:ascii="Times New Roman" w:hAnsi="Times New Roman" w:cs="Times New Roman"/>
          <w:sz w:val="28"/>
          <w:szCs w:val="28"/>
        </w:rPr>
        <w:t xml:space="preserve">Голова Експертної ради роботодавців </w:t>
      </w: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зі спеціальності «Облік і оподаткування»                                   </w:t>
      </w:r>
      <w:r>
        <w:rPr>
          <w:rFonts w:ascii="Times New Roman" w:hAnsi="Times New Roman" w:cs="Times New Roman"/>
          <w:sz w:val="28"/>
          <w:szCs w:val="28"/>
        </w:rPr>
        <w:t>Москаленко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148">
        <w:rPr>
          <w:rFonts w:ascii="Times New Roman" w:hAnsi="Times New Roman" w:cs="Times New Roman"/>
          <w:sz w:val="28"/>
          <w:szCs w:val="28"/>
        </w:rPr>
        <w:t>І.М</w:t>
      </w: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Секретар Експертної ради роботодавців </w:t>
      </w:r>
    </w:p>
    <w:p w:rsidR="00BB3148" w:rsidRP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зі спеціальності «Облік і оподаткування»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3148">
        <w:rPr>
          <w:rFonts w:ascii="Times New Roman" w:hAnsi="Times New Roman" w:cs="Times New Roman"/>
          <w:sz w:val="28"/>
          <w:szCs w:val="28"/>
        </w:rPr>
        <w:t>Кравченко О.В.</w:t>
      </w:r>
    </w:p>
    <w:sectPr w:rsidR="00BB3148" w:rsidRPr="00BB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8"/>
    <w:rsid w:val="002A3F18"/>
    <w:rsid w:val="003C3EE8"/>
    <w:rsid w:val="00BB3148"/>
    <w:rsid w:val="00C90EFB"/>
    <w:rsid w:val="00D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406C"/>
  <w15:chartTrackingRefBased/>
  <w15:docId w15:val="{8F049CE9-2708-4243-B962-F9EEBE3F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2025-09-08T10:53:00Z</dcterms:created>
  <dcterms:modified xsi:type="dcterms:W3CDTF">2025-09-08T10:53:00Z</dcterms:modified>
</cp:coreProperties>
</file>