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C6" w:rsidRDefault="00BE61C6" w:rsidP="00BE61C6">
      <w:pPr>
        <w:tabs>
          <w:tab w:val="left" w:pos="5535"/>
        </w:tabs>
        <w:ind w:right="-49"/>
        <w:rPr>
          <w:color w:val="000000"/>
          <w:sz w:val="24"/>
          <w:szCs w:val="24"/>
        </w:rPr>
      </w:pPr>
    </w:p>
    <w:p w:rsidR="00BE61C6" w:rsidRPr="00BE61C6" w:rsidRDefault="00BE61C6" w:rsidP="00BE61C6">
      <w:pPr>
        <w:tabs>
          <w:tab w:val="left" w:pos="709"/>
          <w:tab w:val="left" w:pos="993"/>
        </w:tabs>
        <w:ind w:left="720" w:right="-49"/>
        <w:jc w:val="center"/>
        <w:rPr>
          <w:b/>
          <w:color w:val="000000"/>
        </w:rPr>
      </w:pPr>
      <w:r w:rsidRPr="00BE61C6">
        <w:rPr>
          <w:b/>
          <w:color w:val="000000"/>
          <w:sz w:val="26"/>
          <w:szCs w:val="26"/>
        </w:rPr>
        <w:t>Склад г</w:t>
      </w:r>
      <w:r w:rsidRPr="00BE61C6">
        <w:rPr>
          <w:b/>
          <w:color w:val="000000"/>
          <w:sz w:val="26"/>
          <w:szCs w:val="26"/>
        </w:rPr>
        <w:t>руп</w:t>
      </w:r>
      <w:r w:rsidRPr="00BE61C6">
        <w:rPr>
          <w:b/>
          <w:color w:val="000000"/>
          <w:sz w:val="26"/>
          <w:szCs w:val="26"/>
        </w:rPr>
        <w:t>и</w:t>
      </w:r>
      <w:r w:rsidRPr="00BE61C6">
        <w:rPr>
          <w:b/>
          <w:color w:val="000000"/>
          <w:sz w:val="26"/>
          <w:szCs w:val="26"/>
        </w:rPr>
        <w:t xml:space="preserve"> забезпечення спеціальності 071 «Облік і оподаткування»:</w:t>
      </w:r>
    </w:p>
    <w:p w:rsidR="00BE61C6" w:rsidRDefault="00BE61C6" w:rsidP="00BE61C6">
      <w:pPr>
        <w:tabs>
          <w:tab w:val="left" w:pos="567"/>
          <w:tab w:val="left" w:pos="993"/>
        </w:tabs>
        <w:spacing w:after="120"/>
        <w:ind w:right="-49"/>
        <w:jc w:val="both"/>
        <w:rPr>
          <w:color w:val="000000"/>
          <w:sz w:val="26"/>
          <w:szCs w:val="26"/>
        </w:rPr>
      </w:pPr>
    </w:p>
    <w:tbl>
      <w:tblPr>
        <w:tblStyle w:val="3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1995"/>
        <w:gridCol w:w="105"/>
        <w:gridCol w:w="1650"/>
        <w:gridCol w:w="1170"/>
        <w:gridCol w:w="885"/>
        <w:gridCol w:w="1875"/>
        <w:gridCol w:w="159"/>
        <w:gridCol w:w="450"/>
        <w:gridCol w:w="2940"/>
        <w:gridCol w:w="3691"/>
      </w:tblGrid>
      <w:tr w:rsidR="00BE61C6" w:rsidTr="00BE61C6">
        <w:trPr>
          <w:trHeight w:val="20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Прізвище, ім’я, по батькові викладача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55" w:right="27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Найменування посади НПП та відповідної кафедри</w:t>
            </w: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 xml:space="preserve">Освітня кваліфікація </w:t>
            </w:r>
          </w:p>
        </w:tc>
        <w:tc>
          <w:tcPr>
            <w:tcW w:w="66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Професійна кваліфікація</w:t>
            </w:r>
            <w:r>
              <w:rPr>
                <w:color w:val="000000"/>
                <w:sz w:val="22"/>
                <w:szCs w:val="22"/>
                <w:vertAlign w:val="superscript"/>
              </w:rPr>
              <w:t>2)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right="32" w:hanging="67"/>
              <w:jc w:val="center"/>
              <w:rPr>
                <w:color w:val="000000"/>
              </w:rPr>
            </w:pPr>
            <w:r>
              <w:rPr>
                <w:color w:val="000000"/>
              </w:rPr>
              <w:t>найменування закладу, який закінчив НПП, рік закінчення, спеціальність, кваліфікація згідно з документом про вищу освіту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right="-22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(науковий ступінь, шифр і найменування наукової спеціальності, тема дисертації, </w:t>
            </w:r>
            <w:r>
              <w:rPr>
                <w:color w:val="000000"/>
              </w:rPr>
              <w:br/>
              <w:t>вчене звання, за якою кафедрою (спеціальністю) присвоєно</w:t>
            </w:r>
          </w:p>
        </w:tc>
        <w:tc>
          <w:tcPr>
            <w:tcW w:w="66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E61C6" w:rsidTr="00BE61C6">
        <w:trPr>
          <w:trHeight w:val="20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Перший (бакалаврський) рівень вищої освіти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Освітньо-професійна програма «Облік і аудит»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Кравченко Олена Володимирівна керівник групи (гарант програми)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кафедри бухгалтерського обліку та оподаткування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1. Сумський державний аграрний університет, 1998 р., «Облік і аудит», економіст-бухгалтер </w:t>
            </w:r>
          </w:p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Державний вищий навчальний заклад «Українська академія банківської справи Національного банку України», 2009 р., «Облік і аудит», магістр з обліку і аудиту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Кандидат економічних наук,</w:t>
            </w:r>
          </w:p>
          <w:p w:rsidR="00BE61C6" w:rsidRDefault="00BE61C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08.04.01 - фінанси, грошовий обіг і кредит, тема дисертації: «Фінансове забезпечення інноваційної діяльності підприємств хімічної промисловості»,</w:t>
            </w:r>
          </w:p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кафедри бухгалтерського обліку і аудиту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 w:rsidP="004C5E93">
            <w:pPr>
              <w:numPr>
                <w:ilvl w:val="0"/>
                <w:numId w:val="2"/>
              </w:numPr>
              <w:ind w:hanging="85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Публікації:</w:t>
            </w:r>
          </w:p>
          <w:p w:rsidR="00BE61C6" w:rsidRDefault="00BE61C6" w:rsidP="004C5E93">
            <w:pPr>
              <w:numPr>
                <w:ilvl w:val="0"/>
                <w:numId w:val="2"/>
              </w:numPr>
              <w:ind w:hanging="855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1. </w:t>
            </w:r>
            <w:hyperlink r:id="rId5" w:history="1">
              <w:r>
                <w:rPr>
                  <w:rStyle w:val="a3"/>
                  <w:sz w:val="22"/>
                  <w:szCs w:val="22"/>
                </w:rPr>
                <w:t>Kostenko, O.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6" w:history="1">
              <w:r>
                <w:rPr>
                  <w:rStyle w:val="a3"/>
                  <w:sz w:val="22"/>
                  <w:szCs w:val="22"/>
                </w:rPr>
                <w:t>Kravchenko, O.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7" w:history="1">
              <w:r>
                <w:rPr>
                  <w:rStyle w:val="a3"/>
                  <w:sz w:val="22"/>
                  <w:szCs w:val="22"/>
                </w:rPr>
                <w:t>Ovcharova, N.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8" w:history="1">
              <w:r>
                <w:rPr>
                  <w:rStyle w:val="a3"/>
                  <w:sz w:val="22"/>
                  <w:szCs w:val="22"/>
                </w:rPr>
                <w:t>Oleksich, Z.</w:t>
              </w:r>
            </w:hyperlink>
            <w:r>
              <w:rPr>
                <w:sz w:val="22"/>
                <w:szCs w:val="22"/>
              </w:rPr>
              <w:t xml:space="preserve">, </w:t>
            </w:r>
            <w:hyperlink r:id="rId9" w:history="1">
              <w:r>
                <w:rPr>
                  <w:rStyle w:val="a3"/>
                  <w:sz w:val="22"/>
                  <w:szCs w:val="22"/>
                </w:rPr>
                <w:t>Dmytrenko, A.</w:t>
              </w:r>
            </w:hyperlink>
            <w:r>
              <w:rPr>
                <w:sz w:val="22"/>
                <w:szCs w:val="22"/>
              </w:rPr>
              <w:t xml:space="preserve"> Integrated reporting in investment decision-making process: Bibliometric analysis of scientific landscape. </w:t>
            </w:r>
            <w:hyperlink r:id="rId10" w:anchor="disabled" w:history="1">
              <w:r>
                <w:rPr>
                  <w:rStyle w:val="a3"/>
                  <w:sz w:val="22"/>
                  <w:szCs w:val="22"/>
                </w:rPr>
                <w:t>Agricultural and Resource Economics</w:t>
              </w:r>
            </w:hyperlink>
            <w:r>
              <w:rPr>
                <w:sz w:val="22"/>
                <w:szCs w:val="22"/>
              </w:rPr>
              <w:t>, 2021, 7(2), стр. 141–159</w:t>
            </w:r>
          </w:p>
          <w:p w:rsidR="00BE61C6" w:rsidRDefault="00BE61C6" w:rsidP="004C5E93">
            <w:pPr>
              <w:numPr>
                <w:ilvl w:val="0"/>
                <w:numId w:val="2"/>
              </w:numPr>
              <w:ind w:hanging="8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2.Fedir Zhuravka, Olena Kravchenko, Natalia Ovcharova, Zhanna Oleksich and Olesia Miroshnychenko (2020). Impact of integrated reporting on enterprise value-based management: evidence from Ukraine. Problems and Perspectives in Management, 18(2), 154-165. doi:10.21511/ppm.18(2).2020.14</w:t>
            </w:r>
          </w:p>
          <w:p w:rsidR="00BE61C6" w:rsidRDefault="00BE61C6" w:rsidP="004C5E93">
            <w:pPr>
              <w:numPr>
                <w:ilvl w:val="0"/>
                <w:numId w:val="2"/>
              </w:numPr>
              <w:ind w:hanging="8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3.Кравченко О.В., Овчарова Н. В., Облік капітальних інвестицій та його вдосконалення / Кравченко О. В. та ін. // Вісник Сумського державного університету. Серія Економіка. 2021. №1. С. 104-110. </w:t>
            </w:r>
          </w:p>
          <w:p w:rsidR="00BE61C6" w:rsidRDefault="00BE61C6" w:rsidP="004C5E93">
            <w:pPr>
              <w:numPr>
                <w:ilvl w:val="0"/>
                <w:numId w:val="2"/>
              </w:numPr>
              <w:ind w:hanging="8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4.Кравченко О.В, Овчарова Н. В., Устик Є.С. Транспортні витрати торговельного підприємства: особливості обліку </w:t>
            </w:r>
            <w:r>
              <w:rPr>
                <w:sz w:val="22"/>
                <w:szCs w:val="22"/>
              </w:rPr>
              <w:lastRenderedPageBreak/>
              <w:t>«Modern Economіcs» Миколаївського національного аграрного університету. 2020 р. Вип. 21. С.160-165.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Кравченко О.В., Кобець Т.О. Організація обліку дебіторської заборгованості та шляхи її вдосконалення. Економіка та суспільство. 2021 р. вип.. 25.  </w:t>
            </w:r>
            <w:hyperlink r:id="rId11" w:history="1">
              <w:r>
                <w:rPr>
                  <w:rStyle w:val="a3"/>
                  <w:sz w:val="22"/>
                  <w:szCs w:val="22"/>
                </w:rPr>
                <w:t>https://economyandsociety.in.ua/index.php/journal/article/view/289/277</w:t>
              </w:r>
            </w:hyperlink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Серпенінова Юлія Сергіївна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Завідувач кафедри бухгалтерського обліку та оподаткування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1.Українська академія банківської справи Національного банку України, 2006 р., «Облік і аудит», магістр з обліку і аудиту,</w:t>
            </w:r>
          </w:p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2.Сертифікат володіння англійською мовою (В2) від 02.11.2018 № DE635544g1021486538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Кандидат економічних наук, </w:t>
            </w:r>
          </w:p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08.00.08 – гроші, фінанси і кредит, тема дисертації: «Фінансовий механізм управління ліквідністю банку», </w:t>
            </w:r>
          </w:p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 кафедри бухгалтерського обліку і аудиту</w:t>
            </w:r>
          </w:p>
          <w:p w:rsidR="00BE61C6" w:rsidRDefault="00BE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Публікації: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ab/>
              <w:t>Sukhonos V. I. Makarenko, Y. Serpeninova (2018) Classification and prioritization of stakeholders’ information requests according to Sustainable Development Goals: case of cross-sector partnership in Ukrainian food production industry. / V. Sukhonos, I. Makarenko, Y. Serpeninova, G. Qasimova // Problems and Perspectives in Management. – Volu 16(4). – pp. 126-140.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ab/>
              <w:t>Chortok, Y., Yevdokymova, A., Serpeninova, Y. (2018). Formation of the Mechanism of Corporate Social and Environmental Responsibility of the Trading Company. Journal of Environmental Management and Tourism, (Volume IX, Fall), 5(29): 1021-1028.</w:t>
            </w:r>
          </w:p>
          <w:p w:rsidR="00BE61C6" w:rsidRDefault="00BE61C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Sukhonos V.,  I.  Makarenko, Y. Serpeninova, O. Drebot, Y. Okabe (2019) Patterns of corporate social responsibility of  Ukrainian companies: clustering and improvement strategies for responsible activities. Problems and Perspectives in Management. – Volu 17(2). – pp. 365-375.</w:t>
            </w:r>
          </w:p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Victor Sukhonos, Yulia Serpeninova, Serhiy Makarenko, Viktoriia Levkulych and Galina M. Kolisnyk (2021). Audit of banks as public interest entities: Segmentation and conjuncture of the bank audit market in Ukraine. Banks and Bank Systems, 16(1), 138-151.</w:t>
            </w:r>
          </w:p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Mario Situm, Alex Plastun, Inna Makarenko, Yuliіa Serpeninova and Giuseppe Sorrentino (2021). SDG 3 and financing instruments in Austria and Ukraine: Challenges and perspectives. Problems and Perspectives in Management, 19(3), 118-135. doi:</w:t>
            </w:r>
            <w:hyperlink r:id="rId12" w:history="1">
              <w:r>
                <w:rPr>
                  <w:rStyle w:val="a3"/>
                  <w:sz w:val="22"/>
                  <w:szCs w:val="22"/>
                </w:rPr>
                <w:t>10.21511/ppm.19(3).2021.11</w:t>
              </w:r>
            </w:hyperlink>
          </w:p>
        </w:tc>
      </w:tr>
      <w:tr w:rsidR="00BE61C6" w:rsidRP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Олексіч Жанна Анатоліївна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викладач кафедри </w:t>
            </w:r>
            <w:r>
              <w:rPr>
                <w:sz w:val="22"/>
                <w:szCs w:val="22"/>
              </w:rPr>
              <w:lastRenderedPageBreak/>
              <w:t>бухгалтерського обліку та оподаткування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Державний вищий навчальний заклад «Українська </w:t>
            </w:r>
            <w:r>
              <w:rPr>
                <w:sz w:val="22"/>
                <w:szCs w:val="22"/>
              </w:rPr>
              <w:lastRenderedPageBreak/>
              <w:t>академія банківської справи Національного банку України», 2007 р., «Облік і аудит», магістр з обліку і аудиту.</w:t>
            </w:r>
          </w:p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2.Сертифікат знання англійської мови Level B2, ECL European Consortium for the Certificate of Attainment in Modern Languages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ind w:left="200" w:right="-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Кандидат економічних наук,</w:t>
            </w:r>
          </w:p>
          <w:p w:rsidR="00BE61C6" w:rsidRDefault="00BE61C6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lastRenderedPageBreak/>
              <w:t>08.00.08 - гроші, фінанси і кредит, тема дисертації: «Науково-методичні засади організації системи державного аудиту ефективності в Україні»</w:t>
            </w:r>
          </w:p>
        </w:tc>
        <w:tc>
          <w:tcPr>
            <w:tcW w:w="6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>Публікації: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1.Alex Plastun, Inna Makarenko, Olena Kravchenko, Natalia Ovcharova and Zhanna Oleksich (2019). ESG disclosure regulation: in search of a </w:t>
            </w:r>
            <w:r>
              <w:rPr>
                <w:sz w:val="22"/>
                <w:szCs w:val="22"/>
              </w:rPr>
              <w:lastRenderedPageBreak/>
              <w:t xml:space="preserve">relationship with the countries’ competitiveness. Problems and Perspectives in Management, 17(3), 76-88. doi:10.21511/ppm.17(3).2019.06 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Олексіч Ж. А., Науменко Р. О. Аналіз світових засад оподаткування доходів фізичних осіб. Бізнес Інформ. 2020. №3. C. 336–344. </w:t>
            </w:r>
            <w:hyperlink r:id="rId13" w:history="1">
              <w:r>
                <w:rPr>
                  <w:rStyle w:val="a3"/>
                  <w:sz w:val="22"/>
                  <w:szCs w:val="22"/>
                </w:rPr>
                <w:t>https://doi.org/10.32983/2222-4459-2020-3-336-344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Fedir Zhuravka, Olena Kravchenko, Natalia Ovcharova, Zhanna Oleksich and Olesia Miroshnychenko (2020). Impact of integrated reporting on enterprise value-based management: evidence from Ukraine. Problems and Perspectives in Management, 18(2), 154-165. doi:10.21511/ppm.18(2).2020.14 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Zhuravka, F., Kravchenko, O., Ovcharova, N., Oleksich, Z., &amp; Podmarov, O. (2020). PERSONAL INCOME TAX IN UKRAINE: DETERMINANTS` ANALYSIS. Financial and Credit Activity: Problems of Theory and Practice, 2(33), 130–138. </w:t>
            </w:r>
            <w:hyperlink r:id="rId14" w:history="1">
              <w:r>
                <w:rPr>
                  <w:rStyle w:val="a3"/>
                  <w:sz w:val="22"/>
                  <w:szCs w:val="22"/>
                </w:rPr>
                <w:t>https://doi.org/10.18371/fcaptp.v2i33.206938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Костенко О., Кравченко О., Овчарова Н., Олексіч Ж., Дмитренко А. Інтегрована звітність у процесі прийняття інвестиційних рішень: бібліометричний аналіз наукового ландшафту. Agricultural and Resource Economics. 2021. Vol.7. No.2. Pp.141–159. </w:t>
            </w:r>
            <w:hyperlink r:id="rId15" w:history="1">
              <w:r>
                <w:rPr>
                  <w:rStyle w:val="a3"/>
                  <w:sz w:val="22"/>
                  <w:szCs w:val="22"/>
                </w:rPr>
                <w:t>https://doi.org/10.51599/are.2021.07.02.08</w:t>
              </w:r>
            </w:hyperlink>
            <w:r>
              <w:rPr>
                <w:sz w:val="22"/>
                <w:szCs w:val="22"/>
              </w:rPr>
              <w:t xml:space="preserve">.сс </w:t>
            </w:r>
          </w:p>
        </w:tc>
      </w:tr>
      <w:tr w:rsidR="00BE61C6" w:rsidTr="00BE61C6">
        <w:trPr>
          <w:trHeight w:val="20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2. Другий (магістерський) рівень вищої освіти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Освітньо-професійна програма «Облік і оподаткування»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Винниченко</w:t>
            </w:r>
          </w:p>
          <w:p w:rsidR="00BE61C6" w:rsidRDefault="00BE61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Наталія Володимирівна</w:t>
            </w:r>
          </w:p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(гарант програми)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кафедри бухгалтерського обліку та оподаткування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1.Українська академія банківської справи, 2003 р, «Облік і аудит», економіст</w:t>
            </w:r>
          </w:p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2.Сертифікат знання англійської мови Level B2, ECL European Consortium for the Certificate of Attainment in Modern Languages.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Доктор економічних наук, спеціальність 08.00.08 «Гроші фінанси і кредит», тема дисертації: Трансформація бюджетного менеджменту в умовах реформування сектору публічних фінансів в Україні, </w:t>
            </w:r>
            <w:r>
              <w:rPr>
                <w:sz w:val="22"/>
                <w:szCs w:val="22"/>
              </w:rPr>
              <w:t>професор кафедри бухгалтерського обліку та оподаткування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Фізична особа-підприємець Квед 69.20 «Діяльність в сфері бухгалтерського обліку та оподаткування» з 2016 року Витяг з реєстру платників єдиного податку  №1718193405177/В/18-19-13.02-38 від 08.11.2017 р.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1.Ekta Bansal, K.R. Chaturvedi , Kirti Saroha , Jatinder Kaur , Pooja Mehra , Faraz Ahmad and Nataliia Vynnychenko (2020) COVID-19: </w:t>
            </w:r>
            <w:r>
              <w:rPr>
                <w:sz w:val="22"/>
                <w:szCs w:val="22"/>
              </w:rPr>
              <w:lastRenderedPageBreak/>
              <w:t xml:space="preserve">social media impact on agricultural prices and consumer’s buying behavior. International Journal of Agricultural and Statistical. Volume  16. P. 939-951 </w:t>
            </w:r>
          </w:p>
          <w:p w:rsidR="00BE61C6" w:rsidRDefault="00BE61C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Tiutiunyk, I., Zolkover, A., Maslov, V., Vynnychenko, N., Samedova, M., Beshley, Y., &amp; Kovalenko, O. (2020). Indices of innovation activity as components of macroeconomic stability assessment: how does the shadowing of investment flows affect?. Marketing and Management of Innovations, 4, P. 26-40.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3.Винниченко Н. В., Мірошниченко О. В., Черкай О. О. Прозорість звітності вітчизняних підприємств як передумова забезпечення фінансової стабільності // Приазовський економічний вісник. 2020. № 6 (23) С. 240-246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Vasylieva, T., Harust, Yu., Vinnichenko, N., &amp; Vysochyna, A. (2018) Optimization of the financial decentralization level as an instrument for the country’s innovative economic development regulation. Marketing and Management of Innovations. Volume 4. P. 382-391</w:t>
            </w:r>
          </w:p>
          <w:p w:rsidR="00BE61C6" w:rsidRDefault="00BE61C6">
            <w:pPr>
              <w:jc w:val="both"/>
              <w:rPr>
                <w:rFonts w:ascii="Arial" w:eastAsia="Arial" w:hAnsi="Arial" w:cs="Arial"/>
                <w:color w:val="333333"/>
                <w:sz w:val="26"/>
                <w:szCs w:val="26"/>
                <w:highlight w:val="white"/>
              </w:rPr>
            </w:pPr>
            <w:r>
              <w:rPr>
                <w:sz w:val="22"/>
                <w:szCs w:val="22"/>
              </w:rPr>
              <w:t>5. Винниченко Н.В. Публічний фінансовий менеджмент: проблеми визначення сутності та сфери застосування. Державне управління: удосконалення та розвиток (Index Copernicus). 2019. №11.</w:t>
            </w:r>
          </w:p>
        </w:tc>
      </w:tr>
      <w:tr w:rsidR="00BE61C6" w:rsidRP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Мірошниченко Олеся Володимирівна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викладач кафедри бухгалтерського обліку та оподаткування 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1.Українська академія банківської справи, 2003 р, «Облік і аудит», економіст</w:t>
            </w:r>
          </w:p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2.Сертифікат знання англійської мови Level B2, ECL European Consortium for the Certificate of Attainment in Modern Languages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200" w:right="-10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Кандидат економічних наук,</w:t>
            </w:r>
          </w:p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08.00.08 - гроші, фінанси і кредит, тема дисертації: «Механізм управління конкурентоспроможністю банку», доцент кафедри бухгалтерського обліку та оподаткування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 w:rsidP="004C5E93">
            <w:pPr>
              <w:numPr>
                <w:ilvl w:val="0"/>
                <w:numId w:val="3"/>
              </w:numPr>
              <w:shd w:val="clear" w:color="auto" w:fill="FFFFFF"/>
              <w:tabs>
                <w:tab w:val="right" w:pos="425"/>
              </w:tabs>
              <w:ind w:left="141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Мірошниченко О.В., Винниченко Н.В., Андрєєва Н.Л. Розвиток обліку за центрами відповідальності в системі управління підприємством. Економіка та суспільство. 2021. № 27. DOI: 10.32782/2524-0072/2021-27-17</w:t>
            </w:r>
          </w:p>
          <w:p w:rsidR="00BE61C6" w:rsidRDefault="00BE61C6" w:rsidP="004C5E93">
            <w:pPr>
              <w:numPr>
                <w:ilvl w:val="0"/>
                <w:numId w:val="3"/>
              </w:numPr>
              <w:ind w:left="141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Fedir Zhuravka, Olena Kravchenko, Natalia Ovcharova, Zhanna Oleksich and Olesia Miroshnychenko (2020). Impact of integrated reporting on enterprise value-based management: evidence from Ukraine. Problems and Perspectives in Management, 18(2), 154-165. doi:10.21511/ppm.18(2).2020.14 (Scopus)</w:t>
            </w:r>
          </w:p>
          <w:p w:rsidR="00BE61C6" w:rsidRDefault="00BE61C6" w:rsidP="004C5E93">
            <w:pPr>
              <w:numPr>
                <w:ilvl w:val="0"/>
                <w:numId w:val="3"/>
              </w:numPr>
              <w:spacing w:line="276" w:lineRule="auto"/>
              <w:ind w:left="141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Винниченко Н.В., Мірошниченко О.В., Черкай О.О. Прозорість звітності вітчизняних підприємств як передумова забезпечення фінансової стабільності // Приазовський економічний вісник. 2020. № 6 (23) С. 240-246</w:t>
            </w:r>
          </w:p>
          <w:p w:rsidR="00BE61C6" w:rsidRDefault="00BE61C6" w:rsidP="004C5E93">
            <w:pPr>
              <w:numPr>
                <w:ilvl w:val="0"/>
                <w:numId w:val="3"/>
              </w:numPr>
              <w:ind w:left="141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Школьник І.О., Мірошниченко О.В., Іванченко А.О., Гавриш Ю.С., Сучасний стан транспарентності публічних фінансів України // Вісник Сумського державного університету. Серія Економіка. 2020. №3 С. 182-190</w:t>
            </w:r>
          </w:p>
          <w:p w:rsidR="00BE61C6" w:rsidRDefault="00BE61C6" w:rsidP="004C5E93">
            <w:pPr>
              <w:numPr>
                <w:ilvl w:val="0"/>
                <w:numId w:val="3"/>
              </w:numPr>
              <w:ind w:left="141" w:hanging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Чорток О.В. Фінансові аспекти крос-секторного партнерства стейкхолдерів у реалізації проєктів сталого розвитку громад / О.В. Чорток, А.В. Євдокимова, О.Б.Зачко, А.В.Євдокимов, О.В.Мірошниченко // Фінансово-кредитна діяльність: проблеми теорії та практики. - 2019. - №30. - С. 517-525 (WoS)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Овчарова Наталія Вікторівна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Старший викладач кафедри бухгалтерського обліку та оподаткування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1. Українська академія банківської справи, 2001 р., «Облік і аудит», економіст.</w:t>
            </w:r>
          </w:p>
          <w:p w:rsidR="00BE61C6" w:rsidRDefault="00BE61C6">
            <w:pPr>
              <w:ind w:left="-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Державний вищий навчальний заклад «Українська академія банківської справи Національного банку України», 2009 р., «Облік і аудит», магістр з обліку і аудиту</w:t>
            </w:r>
          </w:p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3.Сертифікат знання англійської мови Level B2, ECL European Consortium for the Certificate of Attainment in Modern Languages</w:t>
            </w:r>
          </w:p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E61C6" w:rsidRDefault="00BE61C6">
            <w:pPr>
              <w:ind w:left="-2" w:right="-10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Кандидат економічних наук</w:t>
            </w:r>
            <w:r>
              <w:rPr>
                <w:b/>
                <w:color w:val="000000"/>
                <w:sz w:val="22"/>
                <w:szCs w:val="22"/>
              </w:rPr>
              <w:t>, </w:t>
            </w:r>
          </w:p>
          <w:p w:rsidR="00BE61C6" w:rsidRDefault="00BE61C6">
            <w:pPr>
              <w:ind w:left="-2" w:right="-108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08.00.08 - гроші, фінанси і кредит, тема дисертації: «Державна бюджетна політика в забезпеченні розвитку соціальної сфери» </w:t>
            </w:r>
          </w:p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 w:rsidP="004C5E93">
            <w:pPr>
              <w:numPr>
                <w:ilvl w:val="0"/>
                <w:numId w:val="4"/>
              </w:num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 Plastun, Inna Makarenko, Olena Kravchenko, Natalia Ovcharova and Zhanna Oleksich (2019). ESG disclosure regulation: in search of a relationship with the countries’ competitiveness. Problems and Perspectives in Management, 17(3), 76-88. doi:10.21511/ppm.17(3).2019.06 (Scopus)</w:t>
            </w:r>
          </w:p>
          <w:p w:rsidR="00BE61C6" w:rsidRDefault="00BE61C6" w:rsidP="004C5E93">
            <w:pPr>
              <w:numPr>
                <w:ilvl w:val="0"/>
                <w:numId w:val="4"/>
              </w:num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Fedir Zhuravka, Olena Kravchenko, Natalia Ovcharova, Zhanna Oleksich and Olesia Miroshnychenko (2020). Impact of integrated reporting on enterprise value-based management: evidence from Ukraine. Problems and Perspectives in Management, 18(2), 154-165. doi:10.21511/ppm.18(2).2020.14 (Scopus)</w:t>
            </w:r>
          </w:p>
          <w:p w:rsidR="00BE61C6" w:rsidRDefault="00BE61C6" w:rsidP="004C5E93">
            <w:pPr>
              <w:numPr>
                <w:ilvl w:val="0"/>
                <w:numId w:val="4"/>
              </w:num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Zhuravka, F., Kravchenko, O., Ovcharova, N., Oleksich, Z., &amp; Podmarov, O. (2020). PERSONAL </w:t>
            </w:r>
            <w:r>
              <w:rPr>
                <w:sz w:val="22"/>
                <w:szCs w:val="22"/>
              </w:rPr>
              <w:lastRenderedPageBreak/>
              <w:t xml:space="preserve">INCOME TAX IN UKRAINE: DETERMINANTS` ANALYSIS. Financial and Credit Activity: Problems of Theory and Practice, 2(33), 130–138. </w:t>
            </w:r>
            <w:hyperlink r:id="rId16" w:history="1">
              <w:r>
                <w:rPr>
                  <w:rStyle w:val="a3"/>
                  <w:sz w:val="22"/>
                  <w:szCs w:val="22"/>
                </w:rPr>
                <w:t>https://doi.org/10.18371/fcaptp.v2i33.206938</w:t>
              </w:r>
            </w:hyperlink>
            <w:r>
              <w:rPr>
                <w:sz w:val="22"/>
                <w:szCs w:val="22"/>
              </w:rPr>
              <w:t xml:space="preserve"> (Обсяг (у сторінках)/авторський доробок : 12/3) (Web of Science)</w:t>
            </w:r>
          </w:p>
          <w:p w:rsidR="00BE61C6" w:rsidRDefault="00BE61C6" w:rsidP="004C5E93">
            <w:pPr>
              <w:numPr>
                <w:ilvl w:val="0"/>
                <w:numId w:val="4"/>
              </w:numPr>
              <w:ind w:left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Овчарова Н. В., Харченко І.М. Соціальна звітність в системі обліково-аналітичного забезпечення менеджменту. Інфраструктура ринку. 2018. №24. Режим доступу до ресурсу: </w:t>
            </w:r>
            <w:hyperlink r:id="rId17" w:history="1">
              <w:r>
                <w:rPr>
                  <w:rStyle w:val="a3"/>
                  <w:sz w:val="22"/>
                  <w:szCs w:val="22"/>
                </w:rPr>
                <w:t>http://www.market-infr.od.ua/uk/24-2018</w:t>
              </w:r>
            </w:hyperlink>
            <w:hyperlink r:id="rId18" w:history="1">
              <w:r>
                <w:rPr>
                  <w:rStyle w:val="a3"/>
                  <w:sz w:val="22"/>
                  <w:szCs w:val="22"/>
                </w:rPr>
                <w:t>https://essuir.sumdu.edu.ua/handle/123456789/82401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BE61C6" w:rsidRDefault="00BE61C6" w:rsidP="004C5E9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Костенко О., Кравченко О., Овчарова Н., Олексіч Ж., Дмитренко А. Інтегрована звітність у процесі прийняття інвестиційних рішень: бібліометричний аналіз наукового ландшафту. Agricultural and Resource Economics. 2021. Vol.7. No.2. Pp.141–159. </w:t>
            </w:r>
            <w:hyperlink r:id="rId19" w:history="1">
              <w:r>
                <w:rPr>
                  <w:rStyle w:val="a3"/>
                  <w:sz w:val="22"/>
                  <w:szCs w:val="22"/>
                </w:rPr>
                <w:t>https://doi.org/10.51599/are.2021.07.02.08</w:t>
              </w:r>
            </w:hyperlink>
            <w:r>
              <w:rPr>
                <w:sz w:val="22"/>
                <w:szCs w:val="22"/>
              </w:rPr>
              <w:t>. (Web of Science)</w:t>
            </w:r>
          </w:p>
        </w:tc>
      </w:tr>
      <w:tr w:rsidR="00BE61C6" w:rsidTr="00BE61C6">
        <w:trPr>
          <w:trHeight w:val="20"/>
        </w:trPr>
        <w:tc>
          <w:tcPr>
            <w:tcW w:w="153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Третій (освітньо-науковий) рівень вищої освіти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149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Освітньо-наукова програма «Облік і оподаткування»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Макаренко Інна Олександрівна (гарант програми)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 кафедри бухгалтерського обліку та оподаткування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1.Державний вищий навчальний заклад «Українська академія </w:t>
            </w:r>
            <w:r>
              <w:rPr>
                <w:color w:val="000000"/>
                <w:sz w:val="22"/>
                <w:szCs w:val="22"/>
              </w:rPr>
              <w:lastRenderedPageBreak/>
              <w:t>банківської справи Національного банку України», 2008 р, «Облік і аудит», магістр з обліку і аудиту</w:t>
            </w:r>
          </w:p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2. Комунальний заклад Сумський обласний інститут післядипломної педагогічної освіти, 2013 р., «Педагогіка вищої школи», викладач університетів та вищих навчальних закладів</w:t>
            </w:r>
          </w:p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3. Сертифікат на знання англійської мови onSET Test (TestDAF-Institut) за рівнем В2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Доктор економічних наук, </w:t>
            </w:r>
          </w:p>
          <w:p w:rsidR="00BE61C6" w:rsidRDefault="00BE61C6">
            <w:pPr>
              <w:ind w:left="-2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08.00.09 - бухгалтерський облік, аналіз та аудит (за видами </w:t>
            </w:r>
            <w:r>
              <w:rPr>
                <w:color w:val="000000"/>
                <w:sz w:val="22"/>
                <w:szCs w:val="22"/>
              </w:rPr>
              <w:lastRenderedPageBreak/>
              <w:t>економічної діяльності), тема дисертації: «Конвергентна стейкхолдерська модель обліку, звітності та оподаткування в умовах сталого розвитку»,</w:t>
            </w:r>
          </w:p>
          <w:p w:rsidR="00BE61C6" w:rsidRDefault="00BE61C6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доцент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кафедри бухгалтерського обліку та оподаткування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Асистент аудитора PricewaterhouseCoopers, ТОВ АФ “СК та партнери” (2007-2008 рр.). </w:t>
            </w:r>
            <w:r>
              <w:rPr>
                <w:sz w:val="22"/>
                <w:szCs w:val="22"/>
              </w:rPr>
              <w:lastRenderedPageBreak/>
              <w:t>П’ять публікацій у наукових виданнях, які включені, до наукометричних баз, зокрема Scopus, Web of Science Core Collection):1.</w:t>
            </w:r>
            <w:r>
              <w:rPr>
                <w:sz w:val="22"/>
                <w:szCs w:val="22"/>
              </w:rPr>
              <w:tab/>
              <w:t>Makarenko S., Plastun A., Makarenko I., Kozmenko S., Kozmenko O. (2021) Reforms and compwtitivnes in the Ukrainian audit market Polish Journal of Management Studies 2021; 23 (2), 305-320 doi: 10.17512/pjms.2021.23.2.18 (Scopus, Q3)</w:t>
            </w:r>
          </w:p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Alex Plastun, Inna Makarenko, Lyudmila Khomutenko, Oksana Osetrova and Pavlo Shcherbakov (2020). SDGs and ESG disclosure regulation: is there an impact? Evidence from Top-50 world economies. Problems and Perspectives in Management, 18(2), 231-245. doi:10.21511/ppm.18(2).2020.20 (Scopus Q2</w:t>
            </w:r>
          </w:p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Myroshnychenko Iuliia, Inna Makarenko, Denys Smolennikov, Anna Buriak (2019) The Approach to Managing Corporate Social and Environmental Responsibility in Manufacturing. TEM Journal. 8 (3),  740-748 DOI: 10.18421/TEM83-07 (Scopus, SNIP =0,543)</w:t>
            </w:r>
          </w:p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  <w:t xml:space="preserve">Alex Plastun, Inna Makarenko, Olena Kravchenko, Natalia Ovcharova and Zhanna Oleksich (2019). ESG disclosure regulation: in search of a relationship with the countries’ competitiveness. Problems and </w:t>
            </w:r>
            <w:r>
              <w:rPr>
                <w:sz w:val="22"/>
                <w:szCs w:val="22"/>
              </w:rPr>
              <w:lastRenderedPageBreak/>
              <w:t>Perspectives in Management, 17(3), 76-88. doi:10.21511/ppm.17(3).2019.06 (Scopus)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  <w:t>Victor Sukhonos, Inna Makarenko, Yulia Serpeninova, Oksana Drebot and Yoshihiko Okabe (2019). Patterns of corporate social responsibility of Ukrainian companies: clustering and improvement strategies for responsible activities. Problems and Perspectives in Management, 17(2), 365-375. doi:10.21511/ppm.17(2).2019.28 (Scopus)</w:t>
            </w:r>
          </w:p>
        </w:tc>
      </w:tr>
      <w:tr w:rsidR="00BE61C6" w:rsidRP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>Єльнікова Юлія Василівна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Старший викладач кафедри бухгалтерського обліку та оподаткування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1.Державний вищий навчальний заклад «Українська академія банківської справи Національного банку України», 2011 р, «Облік і аудит», магістр з обліку і аудиту</w:t>
            </w:r>
          </w:p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Доктор економічних наук, </w:t>
            </w:r>
          </w:p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08.00.03</w:t>
            </w:r>
            <w:r>
              <w:rPr>
                <w:color w:val="000309"/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Економіка та управління національним господарством, тема дисертації: «</w:t>
            </w:r>
            <w:r>
              <w:rPr>
                <w:color w:val="000309"/>
                <w:sz w:val="22"/>
                <w:szCs w:val="22"/>
              </w:rPr>
              <w:t>Відповідальне інвестування у контексті реалізації державної інвестиційної політики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п’ять  публікації у наукових виданнях, які включені, до наукометричних баз, зокрема Scopus, Web of Science Core Collection):</w:t>
            </w:r>
          </w:p>
          <w:p w:rsidR="00BE61C6" w:rsidRDefault="00BE61C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309"/>
                <w:sz w:val="22"/>
                <w:szCs w:val="22"/>
              </w:rPr>
              <w:t xml:space="preserve">1. Yulia Yelnikova. Evaluation of the effectiveness of public regulation in the market of derivatives // Investment Management and Financial Innovations. – Volume 11. – Issue 4. – 2014. – 119 с. – С. 85–91 </w:t>
            </w:r>
            <w:r>
              <w:rPr>
                <w:sz w:val="22"/>
                <w:szCs w:val="22"/>
              </w:rPr>
              <w:t>(Scopus)</w:t>
            </w:r>
          </w:p>
          <w:p w:rsidR="00BE61C6" w:rsidRDefault="00BE61C6">
            <w:pPr>
              <w:shd w:val="clear" w:color="auto" w:fill="FFFFFF"/>
              <w:jc w:val="both"/>
              <w:rPr>
                <w:color w:val="000309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color w:val="000309"/>
                <w:sz w:val="22"/>
                <w:szCs w:val="22"/>
              </w:rPr>
              <w:t>Звуження конкуренції на фондовому ринку України як одна з причин його деградації / Ю. В. Єльнікова та ін. // Фінансово-кредитна діяльність: проблеми теорії та практики. - 2019. - № 3. - С. 391–400 (</w:t>
            </w:r>
            <w:r>
              <w:rPr>
                <w:sz w:val="22"/>
                <w:szCs w:val="22"/>
              </w:rPr>
              <w:t>Web of Science)</w:t>
            </w:r>
          </w:p>
          <w:p w:rsidR="00BE61C6" w:rsidRDefault="00BE61C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color w:val="000309"/>
                <w:sz w:val="22"/>
                <w:szCs w:val="22"/>
              </w:rPr>
              <w:t xml:space="preserve">3. Роль державної інвестиційної політики та відповідального інвестування у фінансуванні сталого </w:t>
            </w:r>
            <w:r>
              <w:rPr>
                <w:color w:val="000309"/>
                <w:sz w:val="22"/>
                <w:szCs w:val="22"/>
              </w:rPr>
              <w:lastRenderedPageBreak/>
              <w:t>розвитку / Ю. В. Єльнікова та ін. // Agricultural and  Resource Economics. 2020. № 6 (2). С. 108–125 (</w:t>
            </w:r>
            <w:r>
              <w:rPr>
                <w:sz w:val="22"/>
                <w:szCs w:val="22"/>
              </w:rPr>
              <w:t>Web of Science)</w:t>
            </w:r>
          </w:p>
          <w:p w:rsidR="00BE61C6" w:rsidRDefault="00BE61C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>
              <w:rPr>
                <w:color w:val="000309"/>
                <w:sz w:val="22"/>
                <w:szCs w:val="22"/>
              </w:rPr>
              <w:t xml:space="preserve">Crisis and financial data properties: A persistence view / A. Plastun, I. Makarenko, Yu. Yelnikova, A. Sheliuk. // Journal of International Studies. - 2018. - № 11 (3). - P. 284–294  </w:t>
            </w:r>
            <w:r>
              <w:rPr>
                <w:sz w:val="22"/>
                <w:szCs w:val="22"/>
              </w:rPr>
              <w:t>(Scopus)</w:t>
            </w:r>
          </w:p>
          <w:p w:rsidR="00BE61C6" w:rsidRDefault="00BE61C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Фахова:</w:t>
            </w:r>
          </w:p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5.Єльнікова Ю. В., Пластун О. Л., Макаренко І. О. Обґрунтування сутності та типології відповідального інвестування як механізму державної інвестиційної політики / Ю. В. Єльнікова, О. Л. Пластун, І. О. Макаренко // Modern Economics. – 2020. – № 20 (2020). – С. 105-111</w:t>
            </w:r>
          </w:p>
        </w:tc>
      </w:tr>
      <w:tr w:rsidR="00BE61C6" w:rsidTr="00BE61C6">
        <w:trPr>
          <w:trHeight w:val="20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Височина Аліна Володимирівна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викладач кафедри бухгалтерського обліку та оподаткування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1.Державний вищий навчальний заклад «Українська академія банківської справи Національного банку України», 2012 р., «Фінанси і кредит», магістр з фінансів і кредиту.</w:t>
            </w:r>
          </w:p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2.Сертифікат знання англійської мови Level B2, ECL European Consortium for the Certificate of Attainment in Modern Languages</w:t>
            </w:r>
          </w:p>
        </w:tc>
        <w:tc>
          <w:tcPr>
            <w:tcW w:w="3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Кандидат економічних наук, </w:t>
            </w:r>
          </w:p>
          <w:p w:rsidR="00BE61C6" w:rsidRDefault="00BE61C6">
            <w:pPr>
              <w:ind w:left="-2" w:hanging="2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08.00.08 - гроші, фінанси і кредит, тема дисертації: «Управління фінансовим потенціалом регіону в контексті реалізації бюджетної політики України»</w:t>
            </w:r>
          </w:p>
          <w:p w:rsidR="00BE61C6" w:rsidRDefault="00BE61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1C6" w:rsidRDefault="00BE61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П’ять  публікації у наукових виданнях, які включені, до наукометричних баз, зокрема Scopus, Web of Science Core Collection):</w:t>
            </w:r>
          </w:p>
          <w:p w:rsidR="00BE61C6" w:rsidRDefault="00BE61C6" w:rsidP="004C5E93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Vasylieva, T., Machová, V., Vysochyna, A., Podgórska, J., &amp; Samusevych, Y. (2020). Setting up architecture for environmental tax system under certain socioeconomic conditions. Journal of International Studies, 13(4), 273-285. https://doi.org/10.14254/2071-8330.2020/13-4/19</w:t>
            </w:r>
          </w:p>
          <w:p w:rsidR="00BE61C6" w:rsidRDefault="00BE61C6" w:rsidP="004C5E9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Samusevych, Y., Maroušek, J., Kuzmenko, O., Streimikis, J., </w:t>
            </w:r>
            <w:r>
              <w:rPr>
                <w:sz w:val="22"/>
                <w:szCs w:val="22"/>
              </w:rPr>
              <w:lastRenderedPageBreak/>
              <w:t xml:space="preserve">Vysochyna, A. Environmental taxes in ensuring national security: A structural optimization model. Journal of International Studies, 2021, 14(2), 292–312. </w:t>
            </w:r>
            <w:hyperlink r:id="rId20" w:history="1">
              <w:r>
                <w:rPr>
                  <w:rStyle w:val="a3"/>
                  <w:sz w:val="22"/>
                  <w:szCs w:val="22"/>
                </w:rPr>
                <w:t>https://doi.org/10.14254/2071-8330.2021/14-2/19</w:t>
              </w:r>
            </w:hyperlink>
          </w:p>
          <w:p w:rsidR="00BE61C6" w:rsidRDefault="00BE61C6" w:rsidP="004C5E9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Mentel, G., Vasilyeva, T., Samusevych Y., Vysochyna, A., Karbach,  R. Streimikis, J. The evaluation of economic, environmental and energy security: Composite approach. International Journal of Global Environmental Issues. 2020, 19(1-3), 177–195. </w:t>
            </w:r>
            <w:hyperlink r:id="rId21" w:history="1">
              <w:r>
                <w:rPr>
                  <w:rStyle w:val="a3"/>
                  <w:color w:val="1155CC"/>
                  <w:sz w:val="22"/>
                  <w:szCs w:val="22"/>
                </w:rPr>
                <w:t>https://doi.org/10.1504/IJGENVI.2020.114872</w:t>
              </w:r>
            </w:hyperlink>
          </w:p>
          <w:p w:rsidR="00BE61C6" w:rsidRDefault="00BE61C6" w:rsidP="004C5E9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Grenčíková, A., Bilan, Y., Samusevych, Y., Vysochyna, A. (2019). Drivers and Inhibitors of Entrepreneurship Development in Central and Eastern European Countries. Proceedings of the 33rd International Business Information Management Association Conference, IBIMA 2019: Education Excellence and Innovation Management through Vision 2020, 2536-2547.</w:t>
            </w:r>
          </w:p>
          <w:p w:rsidR="00BE61C6" w:rsidRDefault="00BE61C6" w:rsidP="004C5E93">
            <w:pPr>
              <w:numPr>
                <w:ilvl w:val="0"/>
                <w:numId w:val="5"/>
              </w:numPr>
              <w:spacing w:after="240" w:line="276" w:lineRule="auto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Vysochyna, A, Samusevych, Y., Starchenko, L. Convergence trends of environmental taxation in European countries. E3S Web of Conferences </w:t>
            </w:r>
            <w:r>
              <w:rPr>
                <w:sz w:val="22"/>
                <w:szCs w:val="22"/>
              </w:rPr>
              <w:lastRenderedPageBreak/>
              <w:t>“The 5th International Conference on Energy, Environmental and Information System (ICENIS 2020)”. 2020. Vol. 202. 03031.</w:t>
            </w:r>
          </w:p>
        </w:tc>
      </w:tr>
    </w:tbl>
    <w:p w:rsidR="00BE61C6" w:rsidRDefault="00BE61C6" w:rsidP="00BE61C6">
      <w:pPr>
        <w:ind w:left="1287" w:right="-190"/>
        <w:jc w:val="both"/>
        <w:rPr>
          <w:color w:val="000000"/>
          <w:sz w:val="26"/>
          <w:szCs w:val="26"/>
        </w:rPr>
      </w:pPr>
    </w:p>
    <w:p w:rsidR="00785D63" w:rsidRPr="00BE61C6" w:rsidRDefault="00785D63">
      <w:pPr>
        <w:rPr>
          <w:lang w:val="ru-RU"/>
        </w:rPr>
      </w:pPr>
      <w:bookmarkStart w:id="0" w:name="_GoBack"/>
      <w:bookmarkEnd w:id="0"/>
    </w:p>
    <w:sectPr w:rsidR="00785D63" w:rsidRPr="00BE61C6" w:rsidSect="00BE61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15C6"/>
    <w:multiLevelType w:val="multilevel"/>
    <w:tmpl w:val="19A882D4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7A2122"/>
    <w:multiLevelType w:val="multilevel"/>
    <w:tmpl w:val="76422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539"/>
    <w:multiLevelType w:val="multilevel"/>
    <w:tmpl w:val="B90A3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6026"/>
    <w:multiLevelType w:val="multilevel"/>
    <w:tmpl w:val="BB7E7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0472"/>
    <w:multiLevelType w:val="multilevel"/>
    <w:tmpl w:val="8568522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FD"/>
    <w:rsid w:val="004E23FD"/>
    <w:rsid w:val="00785D63"/>
    <w:rsid w:val="00B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D2B2"/>
  <w15:chartTrackingRefBased/>
  <w15:docId w15:val="{2BF930CD-F911-46CB-AAA6-B1AC088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3"/>
    <w:basedOn w:val="a1"/>
    <w:rsid w:val="00BE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a1"/>
    <w:rsid w:val="00BE6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StyleRowBandSize w:val="1"/>
      <w:tblStyleColBandSize w:val="1"/>
      <w:tblInd w:w="0" w:type="nil"/>
    </w:tblPr>
  </w:style>
  <w:style w:type="character" w:styleId="a3">
    <w:name w:val="Hyperlink"/>
    <w:basedOn w:val="a0"/>
    <w:uiPriority w:val="99"/>
    <w:semiHidden/>
    <w:unhideWhenUsed/>
    <w:rsid w:val="00BE6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835725800" TargetMode="External"/><Relationship Id="rId13" Type="http://schemas.openxmlformats.org/officeDocument/2006/relationships/hyperlink" Target="https://doi.org/10.32983/2222-4459-2020-3-336-344" TargetMode="External"/><Relationship Id="rId18" Type="http://schemas.openxmlformats.org/officeDocument/2006/relationships/hyperlink" Target="https://essuir.sumdu.edu.ua/handle/123456789/824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504/IJGENVI.2020.114872" TargetMode="External"/><Relationship Id="rId7" Type="http://schemas.openxmlformats.org/officeDocument/2006/relationships/hyperlink" Target="https://www.scopus.com/authid/detail.uri?authorId=57210798373" TargetMode="External"/><Relationship Id="rId12" Type="http://schemas.openxmlformats.org/officeDocument/2006/relationships/hyperlink" Target="http://dx.doi.org/10.21511/ppm.19(3).2021.11" TargetMode="External"/><Relationship Id="rId17" Type="http://schemas.openxmlformats.org/officeDocument/2006/relationships/hyperlink" Target="http://www.market-infr.od.ua/uk/24-2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8371/fcaptp.v2i33.206938" TargetMode="External"/><Relationship Id="rId20" Type="http://schemas.openxmlformats.org/officeDocument/2006/relationships/hyperlink" Target="https://doi.org/10.14254/2071-8330.2021/14-2/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7210796573" TargetMode="External"/><Relationship Id="rId11" Type="http://schemas.openxmlformats.org/officeDocument/2006/relationships/hyperlink" Target="https://economyandsociety.in.ua/index.php/journal/article/view/289/277" TargetMode="External"/><Relationship Id="rId5" Type="http://schemas.openxmlformats.org/officeDocument/2006/relationships/hyperlink" Target="https://www.scopus.com/authid/detail.uri?authorId=57225079388" TargetMode="External"/><Relationship Id="rId15" Type="http://schemas.openxmlformats.org/officeDocument/2006/relationships/hyperlink" Target="https://doi.org/10.51599/are.2021.07.02.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210798373" TargetMode="External"/><Relationship Id="rId19" Type="http://schemas.openxmlformats.org/officeDocument/2006/relationships/hyperlink" Target="https://doi.org/10.51599/are.2021.07.02.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25074868" TargetMode="External"/><Relationship Id="rId14" Type="http://schemas.openxmlformats.org/officeDocument/2006/relationships/hyperlink" Target="https://doi.org/10.18371/fcaptp.v2i33.20693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Юлія Андріївна</dc:creator>
  <cp:keywords/>
  <dc:description/>
  <cp:lastModifiedBy>Харченко Юлія Андріївна</cp:lastModifiedBy>
  <cp:revision>2</cp:revision>
  <dcterms:created xsi:type="dcterms:W3CDTF">2021-11-23T13:25:00Z</dcterms:created>
  <dcterms:modified xsi:type="dcterms:W3CDTF">2021-11-23T13:27:00Z</dcterms:modified>
</cp:coreProperties>
</file>